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E6C5" w14:textId="77777777" w:rsidR="00557841" w:rsidRPr="002A15B0" w:rsidRDefault="00557841" w:rsidP="00557841">
      <w:pPr>
        <w:spacing w:line="276" w:lineRule="auto"/>
        <w:jc w:val="left"/>
        <w:rPr>
          <w:rFonts w:ascii="黑体" w:eastAsia="黑体" w:hAnsi="黑体" w:cs="仿宋" w:hint="eastAsia"/>
          <w:sz w:val="32"/>
          <w:szCs w:val="32"/>
        </w:rPr>
      </w:pPr>
      <w:r w:rsidRPr="002A15B0">
        <w:rPr>
          <w:rFonts w:ascii="黑体" w:eastAsia="黑体" w:hAnsi="黑体" w:cs="仿宋" w:hint="eastAsia"/>
          <w:sz w:val="32"/>
          <w:szCs w:val="32"/>
        </w:rPr>
        <w:t>附件1</w:t>
      </w:r>
    </w:p>
    <w:p w14:paraId="764DE0E4" w14:textId="77777777" w:rsidR="00557841" w:rsidRDefault="00557841" w:rsidP="00557841">
      <w:pPr>
        <w:spacing w:line="276" w:lineRule="auto"/>
        <w:jc w:val="left"/>
        <w:rPr>
          <w:rFonts w:ascii="黑体" w:eastAsia="黑体" w:hAnsi="黑体" w:cs="仿宋" w:hint="eastAsia"/>
          <w:sz w:val="36"/>
          <w:szCs w:val="36"/>
        </w:rPr>
      </w:pPr>
    </w:p>
    <w:p w14:paraId="24B9760D" w14:textId="77777777" w:rsidR="00557841" w:rsidRDefault="00557841" w:rsidP="00557841">
      <w:pPr>
        <w:spacing w:line="600" w:lineRule="exact"/>
        <w:jc w:val="center"/>
        <w:rPr>
          <w:rFonts w:ascii="方正小标宋简体" w:eastAsia="方正小标宋简体" w:hAnsi="黑体" w:cs="仿宋" w:hint="eastAsia"/>
          <w:sz w:val="38"/>
          <w:szCs w:val="38"/>
        </w:rPr>
      </w:pPr>
      <w:r w:rsidRPr="002A15B0">
        <w:rPr>
          <w:rFonts w:ascii="方正小标宋简体" w:eastAsia="方正小标宋简体" w:hAnsi="黑体" w:cs="仿宋" w:hint="eastAsia"/>
          <w:sz w:val="38"/>
          <w:szCs w:val="38"/>
        </w:rPr>
        <w:t>成长赛道</w:t>
      </w:r>
      <w:r>
        <w:rPr>
          <w:rFonts w:ascii="方正小标宋简体" w:eastAsia="方正小标宋简体" w:hAnsi="黑体" w:cs="仿宋" w:hint="eastAsia"/>
          <w:sz w:val="38"/>
          <w:szCs w:val="38"/>
        </w:rPr>
        <w:t>比赛</w:t>
      </w:r>
      <w:r w:rsidRPr="002A15B0">
        <w:rPr>
          <w:rFonts w:ascii="方正小标宋简体" w:eastAsia="方正小标宋简体" w:hAnsi="黑体" w:cs="仿宋" w:hint="eastAsia"/>
          <w:sz w:val="38"/>
          <w:szCs w:val="38"/>
        </w:rPr>
        <w:t>方案</w:t>
      </w:r>
    </w:p>
    <w:p w14:paraId="79F2A7DC" w14:textId="77777777" w:rsidR="00557841" w:rsidRPr="002A15B0" w:rsidRDefault="00557841" w:rsidP="00557841">
      <w:pPr>
        <w:spacing w:line="600" w:lineRule="exact"/>
        <w:jc w:val="center"/>
        <w:rPr>
          <w:rFonts w:ascii="方正小标宋简体" w:eastAsia="方正小标宋简体" w:hAnsi="黑体" w:hint="eastAsia"/>
          <w:sz w:val="38"/>
          <w:szCs w:val="38"/>
        </w:rPr>
      </w:pPr>
    </w:p>
    <w:p w14:paraId="6D1EACA3" w14:textId="77777777" w:rsidR="00557841" w:rsidRPr="002A15B0" w:rsidRDefault="00557841" w:rsidP="00557841">
      <w:pPr>
        <w:spacing w:line="6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t>一、比赛内容</w:t>
      </w:r>
    </w:p>
    <w:p w14:paraId="4CD1E406" w14:textId="77777777" w:rsidR="00557841" w:rsidRDefault="00557841" w:rsidP="0055784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A15B0">
        <w:rPr>
          <w:rFonts w:ascii="仿宋_GB2312" w:eastAsia="仿宋_GB2312" w:hint="eastAsia"/>
          <w:sz w:val="30"/>
          <w:szCs w:val="30"/>
        </w:rPr>
        <w:t>考察</w:t>
      </w:r>
      <w:r>
        <w:rPr>
          <w:rFonts w:ascii="仿宋_GB2312" w:eastAsia="仿宋_GB2312" w:hint="eastAsia"/>
          <w:sz w:val="30"/>
          <w:szCs w:val="30"/>
        </w:rPr>
        <w:t>学生树立生涯发展理念并合理设定职业目标，围绕实现目标持续行动并不断调整的成长过程，通过学习实践提升综合素质和专业能力，体现正确的择业就业观念。参赛学生可获得实习机会。</w:t>
      </w:r>
    </w:p>
    <w:p w14:paraId="2B2588EE" w14:textId="77777777" w:rsidR="00557841" w:rsidRPr="002A15B0" w:rsidRDefault="00557841" w:rsidP="00557841">
      <w:pPr>
        <w:spacing w:line="6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t>二、参赛</w:t>
      </w:r>
      <w:r>
        <w:rPr>
          <w:rFonts w:ascii="黑体" w:eastAsia="黑体" w:hAnsi="黑体" w:hint="eastAsia"/>
          <w:sz w:val="30"/>
          <w:szCs w:val="30"/>
        </w:rPr>
        <w:t>组别和</w:t>
      </w:r>
      <w:r w:rsidRPr="002A15B0">
        <w:rPr>
          <w:rFonts w:ascii="黑体" w:eastAsia="黑体" w:hAnsi="黑体" w:hint="eastAsia"/>
          <w:sz w:val="30"/>
          <w:szCs w:val="30"/>
        </w:rPr>
        <w:t>对象</w:t>
      </w:r>
    </w:p>
    <w:p w14:paraId="5A02E8A1" w14:textId="77777777" w:rsidR="00557841" w:rsidRPr="002A15B0" w:rsidRDefault="00557841" w:rsidP="0055784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A15B0">
        <w:rPr>
          <w:rFonts w:ascii="仿宋_GB2312" w:eastAsia="仿宋_GB2312" w:hint="eastAsia"/>
          <w:sz w:val="30"/>
          <w:szCs w:val="30"/>
        </w:rPr>
        <w:t>成长赛道设</w:t>
      </w:r>
      <w:proofErr w:type="gramStart"/>
      <w:r w:rsidRPr="002A15B0">
        <w:rPr>
          <w:rFonts w:ascii="仿宋_GB2312" w:eastAsia="仿宋_GB2312" w:hint="eastAsia"/>
          <w:sz w:val="30"/>
          <w:szCs w:val="30"/>
        </w:rPr>
        <w:t>高教组</w:t>
      </w:r>
      <w:proofErr w:type="gramEnd"/>
      <w:r w:rsidRPr="002A15B0">
        <w:rPr>
          <w:rFonts w:ascii="仿宋_GB2312" w:eastAsia="仿宋_GB2312" w:hint="eastAsia"/>
          <w:sz w:val="30"/>
          <w:szCs w:val="30"/>
        </w:rPr>
        <w:t>和职教组，</w:t>
      </w:r>
      <w:r>
        <w:rPr>
          <w:rFonts w:ascii="仿宋_GB2312" w:eastAsia="仿宋_GB2312" w:hint="eastAsia"/>
          <w:sz w:val="30"/>
          <w:szCs w:val="30"/>
        </w:rPr>
        <w:t>我校参加组别为高教组，</w:t>
      </w:r>
      <w:r w:rsidRPr="002A15B0">
        <w:rPr>
          <w:rFonts w:ascii="仿宋_GB2312" w:eastAsia="仿宋_GB2312" w:hint="eastAsia"/>
          <w:sz w:val="30"/>
          <w:szCs w:val="30"/>
        </w:rPr>
        <w:t>面向</w:t>
      </w:r>
      <w:r w:rsidRPr="00D42719">
        <w:rPr>
          <w:rFonts w:ascii="仿宋_GB2312" w:eastAsia="仿宋_GB2312" w:hint="eastAsia"/>
          <w:b/>
          <w:bCs/>
          <w:sz w:val="30"/>
          <w:szCs w:val="30"/>
          <w:highlight w:val="yellow"/>
        </w:rPr>
        <w:t>普通本科一、二、三年级学生</w:t>
      </w:r>
      <w:r w:rsidRPr="002A15B0">
        <w:rPr>
          <w:rFonts w:ascii="仿宋_GB2312" w:eastAsia="仿宋_GB2312" w:hint="eastAsia"/>
          <w:sz w:val="30"/>
          <w:szCs w:val="30"/>
        </w:rPr>
        <w:t>。</w:t>
      </w:r>
    </w:p>
    <w:p w14:paraId="3CA33DFB" w14:textId="77777777" w:rsidR="00557841" w:rsidRPr="002A15B0" w:rsidRDefault="00557841" w:rsidP="00557841">
      <w:pPr>
        <w:spacing w:line="6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t>三、参赛材料要求</w:t>
      </w:r>
    </w:p>
    <w:p w14:paraId="3526F5C9" w14:textId="77777777" w:rsidR="00D42719" w:rsidRPr="005376AF" w:rsidRDefault="00D42719" w:rsidP="00D42719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选手在大赛平台（</w:t>
      </w:r>
      <w:r w:rsidRPr="005376AF">
        <w:rPr>
          <w:rFonts w:ascii="仿宋_GB2312" w:eastAsia="仿宋_GB2312" w:hAnsi="宋体" w:hint="eastAsia"/>
          <w:spacing w:val="-6"/>
          <w:sz w:val="30"/>
          <w:szCs w:val="30"/>
        </w:rPr>
        <w:t>网址：</w:t>
      </w:r>
      <w:r w:rsidRPr="0014033D">
        <w:rPr>
          <w:rFonts w:eastAsia="仿宋_GB2312"/>
          <w:sz w:val="30"/>
          <w:szCs w:val="30"/>
        </w:rPr>
        <w:t>zgs.chsi.com.cn</w:t>
      </w:r>
      <w:r w:rsidRPr="005376AF">
        <w:rPr>
          <w:rFonts w:ascii="仿宋_GB2312" w:eastAsia="仿宋_GB2312" w:hAnsi="宋体" w:hint="eastAsia"/>
          <w:sz w:val="30"/>
          <w:szCs w:val="30"/>
        </w:rPr>
        <w:t>）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提交以下参赛材料：</w:t>
      </w:r>
    </w:p>
    <w:p w14:paraId="32AFE57B" w14:textId="77777777" w:rsidR="00D42719" w:rsidRPr="005376AF" w:rsidRDefault="00D42719" w:rsidP="00D42719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（一）生涯发展报告：介绍设定职业目标的过程；实现职业目标的具体行动和成效；职业目标及行动的动态调整等（</w:t>
      </w:r>
      <w:r w:rsidRPr="0014033D">
        <w:rPr>
          <w:rFonts w:eastAsia="仿宋_GB2312" w:hint="eastAsia"/>
          <w:sz w:val="30"/>
          <w:szCs w:val="30"/>
        </w:rPr>
        <w:t>PDF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格式，文字不超过</w:t>
      </w:r>
      <w:r w:rsidRPr="0014033D">
        <w:rPr>
          <w:rFonts w:eastAsia="仿宋_GB2312" w:hint="eastAsia"/>
          <w:sz w:val="30"/>
          <w:szCs w:val="30"/>
        </w:rPr>
        <w:t>2000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字，图表不超</w:t>
      </w:r>
      <w:r w:rsidRPr="005376AF">
        <w:rPr>
          <w:rFonts w:ascii="仿宋_GB2312" w:eastAsia="仿宋_GB2312" w:hAnsi="宋体" w:hint="eastAsia"/>
          <w:sz w:val="30"/>
          <w:szCs w:val="30"/>
        </w:rPr>
        <w:t>过</w:t>
      </w:r>
      <w:r w:rsidRPr="0014033D">
        <w:rPr>
          <w:rFonts w:eastAsia="仿宋_GB2312" w:hint="eastAsia"/>
          <w:sz w:val="30"/>
          <w:szCs w:val="30"/>
        </w:rPr>
        <w:t>5</w:t>
      </w:r>
      <w:r w:rsidRPr="005376AF">
        <w:rPr>
          <w:rFonts w:ascii="仿宋_GB2312" w:eastAsia="仿宋_GB2312" w:hAnsi="宋体" w:hint="eastAsia"/>
          <w:sz w:val="30"/>
          <w:szCs w:val="30"/>
        </w:rPr>
        <w:t>张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）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。</w:t>
      </w:r>
    </w:p>
    <w:p w14:paraId="68505EC6" w14:textId="77777777" w:rsidR="00D42719" w:rsidRDefault="00D42719" w:rsidP="00D42719">
      <w:pPr>
        <w:spacing w:line="60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（二）生涯发展展示（</w:t>
      </w:r>
      <w:r w:rsidRPr="0014033D">
        <w:rPr>
          <w:rFonts w:eastAsia="仿宋_GB2312" w:hint="eastAsia"/>
          <w:sz w:val="30"/>
          <w:szCs w:val="30"/>
        </w:rPr>
        <w:t>PPT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格式，不超过</w:t>
      </w:r>
      <w:r w:rsidRPr="0014033D">
        <w:rPr>
          <w:rFonts w:eastAsia="仿宋_GB2312" w:hint="eastAsia"/>
          <w:sz w:val="30"/>
          <w:szCs w:val="30"/>
        </w:rPr>
        <w:t>50MB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；可加入视频）。</w:t>
      </w:r>
    </w:p>
    <w:p w14:paraId="290E0867" w14:textId="16047E57" w:rsidR="00D42719" w:rsidRDefault="00557841" w:rsidP="00D42719">
      <w:pPr>
        <w:spacing w:line="6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</w:t>
      </w:r>
      <w:r w:rsidR="00D42719">
        <w:rPr>
          <w:rFonts w:ascii="黑体" w:eastAsia="黑体" w:hAnsi="黑体" w:hint="eastAsia"/>
          <w:sz w:val="30"/>
          <w:szCs w:val="30"/>
        </w:rPr>
        <w:t>比赛环节</w:t>
      </w:r>
    </w:p>
    <w:p w14:paraId="4057E6FA" w14:textId="77777777" w:rsidR="00D42719" w:rsidRPr="005376AF" w:rsidRDefault="00D42719" w:rsidP="00D42719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成长赛道</w:t>
      </w:r>
      <w:proofErr w:type="gramStart"/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设主题</w:t>
      </w:r>
      <w:proofErr w:type="gramEnd"/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陈述、评委提问和天降实习</w:t>
      </w:r>
      <w:r w:rsidRPr="0014033D">
        <w:rPr>
          <w:rFonts w:eastAsia="仿宋_GB2312" w:hint="eastAsia"/>
          <w:sz w:val="30"/>
          <w:szCs w:val="30"/>
        </w:rPr>
        <w:t>offer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（实习意向）环节。各环节根据实际情况可适当调整。</w:t>
      </w:r>
    </w:p>
    <w:p w14:paraId="0744D1BD" w14:textId="77777777" w:rsidR="00D42719" w:rsidRPr="005376AF" w:rsidRDefault="00D42719" w:rsidP="00D42719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（一）主题陈述（</w:t>
      </w:r>
      <w:r w:rsidRPr="0014033D">
        <w:rPr>
          <w:rFonts w:eastAsia="仿宋_GB2312"/>
          <w:sz w:val="30"/>
          <w:szCs w:val="30"/>
        </w:rPr>
        <w:t>7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分钟）：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选手结合生涯发展报告作陈述。</w:t>
      </w:r>
    </w:p>
    <w:p w14:paraId="762EF169" w14:textId="77777777" w:rsidR="00D42719" w:rsidRPr="005376AF" w:rsidRDefault="00D42719" w:rsidP="00D42719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lastRenderedPageBreak/>
        <w:t>（二）评委提问（</w:t>
      </w:r>
      <w:r w:rsidRPr="0014033D">
        <w:rPr>
          <w:rFonts w:eastAsia="仿宋_GB2312" w:hint="eastAsia"/>
          <w:sz w:val="30"/>
          <w:szCs w:val="30"/>
        </w:rPr>
        <w:t>5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分钟）：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评委结合选手陈述和现场表现提问。</w:t>
      </w:r>
    </w:p>
    <w:p w14:paraId="01F03A5E" w14:textId="77777777" w:rsidR="00D42719" w:rsidRPr="005376AF" w:rsidRDefault="00D42719" w:rsidP="00D42719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（三）天降实习</w:t>
      </w:r>
      <w:r w:rsidRPr="006C3FBC">
        <w:rPr>
          <w:rFonts w:eastAsia="仿宋_GB2312"/>
          <w:sz w:val="30"/>
          <w:szCs w:val="30"/>
        </w:rPr>
        <w:t>offer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（</w:t>
      </w:r>
      <w:r w:rsidRPr="0014033D">
        <w:rPr>
          <w:rFonts w:eastAsia="仿宋_GB2312" w:hint="eastAsia"/>
          <w:sz w:val="30"/>
          <w:szCs w:val="30"/>
        </w:rPr>
        <w:t>2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分钟）：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用人单位根据选手表现，决定是否给出实习意向，并对选手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作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点评。</w:t>
      </w:r>
    </w:p>
    <w:p w14:paraId="6722E445" w14:textId="42E40246" w:rsidR="00557841" w:rsidRPr="002A15B0" w:rsidRDefault="00D42719" w:rsidP="00D42719">
      <w:pPr>
        <w:spacing w:line="60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</w:t>
      </w:r>
      <w:r w:rsidR="00557841">
        <w:rPr>
          <w:rFonts w:ascii="黑体" w:eastAsia="黑体" w:hAnsi="黑体" w:hint="eastAsia"/>
          <w:sz w:val="30"/>
          <w:szCs w:val="30"/>
        </w:rPr>
        <w:t>比赛评审标准</w:t>
      </w:r>
    </w:p>
    <w:p w14:paraId="409C195C" w14:textId="77777777" w:rsidR="00557841" w:rsidRPr="002A15B0" w:rsidRDefault="00557841" w:rsidP="00557841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A15B0">
        <w:rPr>
          <w:rFonts w:ascii="仿宋_GB2312" w:eastAsia="仿宋_GB2312" w:hint="eastAsia"/>
          <w:sz w:val="30"/>
          <w:szCs w:val="30"/>
        </w:rPr>
        <w:t>成长赛道复赛评审标准如下：</w:t>
      </w:r>
    </w:p>
    <w:tbl>
      <w:tblPr>
        <w:tblStyle w:val="a7"/>
        <w:tblpPr w:leftFromText="180" w:rightFromText="180" w:vertAnchor="text" w:horzAnchor="page" w:tblpXSpec="center" w:tblpY="68"/>
        <w:tblOverlap w:val="never"/>
        <w:tblW w:w="4998" w:type="pct"/>
        <w:jc w:val="center"/>
        <w:tblLook w:val="04A0" w:firstRow="1" w:lastRow="0" w:firstColumn="1" w:lastColumn="0" w:noHBand="0" w:noVBand="1"/>
      </w:tblPr>
      <w:tblGrid>
        <w:gridCol w:w="1322"/>
        <w:gridCol w:w="6190"/>
        <w:gridCol w:w="781"/>
      </w:tblGrid>
      <w:tr w:rsidR="00D42719" w:rsidRPr="0014033D" w14:paraId="499913D9" w14:textId="77777777" w:rsidTr="003762AE">
        <w:trPr>
          <w:trHeight w:val="470"/>
          <w:jc w:val="center"/>
        </w:trPr>
        <w:tc>
          <w:tcPr>
            <w:tcW w:w="797" w:type="pct"/>
            <w:vAlign w:val="center"/>
          </w:tcPr>
          <w:p w14:paraId="4FA6DA89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指标</w:t>
            </w:r>
          </w:p>
        </w:tc>
        <w:tc>
          <w:tcPr>
            <w:tcW w:w="3731" w:type="pct"/>
            <w:vAlign w:val="center"/>
          </w:tcPr>
          <w:p w14:paraId="4F1A9EEC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4B4FA5D1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分值</w:t>
            </w:r>
          </w:p>
        </w:tc>
      </w:tr>
      <w:tr w:rsidR="00D42719" w:rsidRPr="0014033D" w14:paraId="16A389CE" w14:textId="77777777" w:rsidTr="00D42719">
        <w:trPr>
          <w:trHeight w:hRule="exact" w:val="1215"/>
          <w:jc w:val="center"/>
        </w:trPr>
        <w:tc>
          <w:tcPr>
            <w:tcW w:w="797" w:type="pct"/>
            <w:vMerge w:val="restart"/>
            <w:vAlign w:val="center"/>
          </w:tcPr>
          <w:p w14:paraId="109B4C45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30C99DC7" w14:textId="77777777" w:rsidR="00D42719" w:rsidRPr="0014033D" w:rsidRDefault="00D42719" w:rsidP="003762AE">
            <w:pPr>
              <w:numPr>
                <w:ilvl w:val="255"/>
                <w:numId w:val="0"/>
              </w:numPr>
              <w:spacing w:line="300" w:lineRule="auto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sz w:val="28"/>
                <w:szCs w:val="30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41B6A34D" w14:textId="77777777" w:rsidR="00D42719" w:rsidRPr="0014033D" w:rsidRDefault="00D42719" w:rsidP="003762AE">
            <w:pPr>
              <w:spacing w:line="300" w:lineRule="auto"/>
              <w:jc w:val="center"/>
              <w:rPr>
                <w:rFonts w:eastAsia="仿宋_GB2312"/>
                <w:sz w:val="28"/>
                <w:szCs w:val="30"/>
              </w:rPr>
            </w:pPr>
            <w:r w:rsidRPr="0014033D">
              <w:rPr>
                <w:rFonts w:eastAsia="仿宋_GB2312"/>
                <w:sz w:val="28"/>
                <w:szCs w:val="30"/>
              </w:rPr>
              <w:t>30</w:t>
            </w:r>
          </w:p>
        </w:tc>
      </w:tr>
      <w:tr w:rsidR="00D42719" w:rsidRPr="0014033D" w14:paraId="509069BF" w14:textId="77777777" w:rsidTr="00D42719">
        <w:trPr>
          <w:trHeight w:hRule="exact" w:val="1843"/>
          <w:jc w:val="center"/>
        </w:trPr>
        <w:tc>
          <w:tcPr>
            <w:tcW w:w="797" w:type="pct"/>
            <w:vMerge/>
            <w:vAlign w:val="center"/>
          </w:tcPr>
          <w:p w14:paraId="1AEA6C98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</w:p>
        </w:tc>
        <w:tc>
          <w:tcPr>
            <w:tcW w:w="3731" w:type="pct"/>
            <w:vAlign w:val="center"/>
          </w:tcPr>
          <w:p w14:paraId="2E54C502" w14:textId="77777777" w:rsidR="00D42719" w:rsidRPr="0014033D" w:rsidRDefault="00D42719" w:rsidP="003762AE">
            <w:pPr>
              <w:numPr>
                <w:ilvl w:val="255"/>
                <w:numId w:val="0"/>
              </w:numPr>
              <w:spacing w:line="300" w:lineRule="auto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sz w:val="28"/>
                <w:szCs w:val="30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14:paraId="0516A3A3" w14:textId="77777777" w:rsidR="00D42719" w:rsidRPr="0014033D" w:rsidRDefault="00D42719" w:rsidP="003762AE">
            <w:pPr>
              <w:spacing w:line="300" w:lineRule="auto"/>
              <w:jc w:val="center"/>
              <w:rPr>
                <w:rFonts w:eastAsia="仿宋_GB2312"/>
                <w:sz w:val="28"/>
                <w:szCs w:val="30"/>
              </w:rPr>
            </w:pPr>
          </w:p>
        </w:tc>
      </w:tr>
      <w:tr w:rsidR="00D42719" w:rsidRPr="0014033D" w14:paraId="1D7EDD22" w14:textId="77777777" w:rsidTr="003762AE">
        <w:trPr>
          <w:trHeight w:hRule="exact" w:val="1412"/>
          <w:jc w:val="center"/>
        </w:trPr>
        <w:tc>
          <w:tcPr>
            <w:tcW w:w="797" w:type="pct"/>
            <w:vMerge/>
            <w:vAlign w:val="center"/>
          </w:tcPr>
          <w:p w14:paraId="4F35B3CE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</w:p>
        </w:tc>
        <w:tc>
          <w:tcPr>
            <w:tcW w:w="3731" w:type="pct"/>
            <w:vAlign w:val="center"/>
          </w:tcPr>
          <w:p w14:paraId="5A3FC37F" w14:textId="77777777" w:rsidR="00D42719" w:rsidRPr="0014033D" w:rsidRDefault="00D42719" w:rsidP="003762AE">
            <w:pPr>
              <w:numPr>
                <w:ilvl w:val="255"/>
                <w:numId w:val="0"/>
              </w:num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sz w:val="28"/>
                <w:szCs w:val="30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14:paraId="5B3BBAEC" w14:textId="77777777" w:rsidR="00D42719" w:rsidRPr="0014033D" w:rsidRDefault="00D42719" w:rsidP="003762AE">
            <w:pPr>
              <w:spacing w:line="300" w:lineRule="auto"/>
              <w:jc w:val="center"/>
              <w:rPr>
                <w:rFonts w:eastAsia="仿宋_GB2312"/>
                <w:sz w:val="28"/>
                <w:szCs w:val="30"/>
              </w:rPr>
            </w:pPr>
          </w:p>
        </w:tc>
      </w:tr>
      <w:tr w:rsidR="00D42719" w:rsidRPr="0014033D" w14:paraId="3DCC9805" w14:textId="77777777" w:rsidTr="003762AE">
        <w:trPr>
          <w:trHeight w:val="744"/>
          <w:jc w:val="center"/>
        </w:trPr>
        <w:tc>
          <w:tcPr>
            <w:tcW w:w="797" w:type="pct"/>
            <w:vMerge w:val="restart"/>
            <w:vAlign w:val="center"/>
          </w:tcPr>
          <w:p w14:paraId="26F61C52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4AA94DC1" w14:textId="77777777" w:rsidR="00D42719" w:rsidRPr="0014033D" w:rsidRDefault="00D42719" w:rsidP="003762AE">
            <w:pPr>
              <w:spacing w:line="300" w:lineRule="auto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sz w:val="28"/>
                <w:szCs w:val="30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5C18C864" w14:textId="77777777" w:rsidR="00D42719" w:rsidRPr="0014033D" w:rsidRDefault="00D42719" w:rsidP="003762AE">
            <w:pPr>
              <w:spacing w:line="300" w:lineRule="auto"/>
              <w:jc w:val="center"/>
              <w:rPr>
                <w:rFonts w:eastAsia="仿宋_GB2312"/>
                <w:sz w:val="28"/>
                <w:szCs w:val="30"/>
              </w:rPr>
            </w:pPr>
            <w:r w:rsidRPr="0014033D">
              <w:rPr>
                <w:rFonts w:eastAsia="仿宋_GB2312"/>
                <w:sz w:val="28"/>
                <w:szCs w:val="30"/>
              </w:rPr>
              <w:t>50</w:t>
            </w:r>
          </w:p>
        </w:tc>
      </w:tr>
      <w:tr w:rsidR="00D42719" w:rsidRPr="0014033D" w14:paraId="2CB29ADA" w14:textId="77777777" w:rsidTr="003762AE">
        <w:trPr>
          <w:trHeight w:val="745"/>
          <w:jc w:val="center"/>
        </w:trPr>
        <w:tc>
          <w:tcPr>
            <w:tcW w:w="797" w:type="pct"/>
            <w:vMerge/>
            <w:vAlign w:val="center"/>
          </w:tcPr>
          <w:p w14:paraId="6CF0BCAC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</w:p>
        </w:tc>
        <w:tc>
          <w:tcPr>
            <w:tcW w:w="3731" w:type="pct"/>
            <w:vAlign w:val="center"/>
          </w:tcPr>
          <w:p w14:paraId="6A830FE9" w14:textId="77777777" w:rsidR="00D42719" w:rsidRPr="0014033D" w:rsidRDefault="00D42719" w:rsidP="003762AE">
            <w:p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sz w:val="28"/>
                <w:szCs w:val="30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14:paraId="4106608B" w14:textId="77777777" w:rsidR="00D42719" w:rsidRPr="0014033D" w:rsidRDefault="00D42719" w:rsidP="003762AE">
            <w:pPr>
              <w:spacing w:line="300" w:lineRule="auto"/>
              <w:jc w:val="center"/>
              <w:rPr>
                <w:rFonts w:eastAsia="仿宋_GB2312"/>
                <w:sz w:val="28"/>
                <w:szCs w:val="30"/>
              </w:rPr>
            </w:pPr>
          </w:p>
        </w:tc>
      </w:tr>
      <w:tr w:rsidR="00D42719" w:rsidRPr="0014033D" w14:paraId="4E0B9B88" w14:textId="77777777" w:rsidTr="003762AE">
        <w:trPr>
          <w:trHeight w:val="975"/>
          <w:jc w:val="center"/>
        </w:trPr>
        <w:tc>
          <w:tcPr>
            <w:tcW w:w="797" w:type="pct"/>
            <w:vAlign w:val="center"/>
          </w:tcPr>
          <w:p w14:paraId="5AEB5551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1134E024" w14:textId="77777777" w:rsidR="00D42719" w:rsidRPr="0014033D" w:rsidRDefault="00D42719" w:rsidP="003762AE">
            <w:pPr>
              <w:spacing w:line="300" w:lineRule="auto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仿宋_GB2312" w:hint="eastAsia"/>
                <w:sz w:val="28"/>
                <w:szCs w:val="30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34878525" w14:textId="77777777" w:rsidR="00D42719" w:rsidRPr="0014033D" w:rsidRDefault="00D42719" w:rsidP="003762AE">
            <w:pPr>
              <w:spacing w:line="300" w:lineRule="auto"/>
              <w:jc w:val="center"/>
              <w:rPr>
                <w:rFonts w:eastAsia="仿宋_GB2312"/>
                <w:sz w:val="28"/>
                <w:szCs w:val="30"/>
              </w:rPr>
            </w:pPr>
            <w:r w:rsidRPr="0014033D">
              <w:rPr>
                <w:rFonts w:eastAsia="仿宋_GB2312"/>
                <w:sz w:val="28"/>
                <w:szCs w:val="30"/>
              </w:rPr>
              <w:t>20</w:t>
            </w:r>
          </w:p>
        </w:tc>
      </w:tr>
      <w:tr w:rsidR="00D42719" w:rsidRPr="0014033D" w14:paraId="7CEEC0BF" w14:textId="77777777" w:rsidTr="003762AE">
        <w:trPr>
          <w:trHeight w:val="485"/>
          <w:jc w:val="center"/>
        </w:trPr>
        <w:tc>
          <w:tcPr>
            <w:tcW w:w="797" w:type="pct"/>
            <w:vAlign w:val="center"/>
          </w:tcPr>
          <w:p w14:paraId="2E5A8800" w14:textId="77777777" w:rsidR="00D42719" w:rsidRPr="0014033D" w:rsidRDefault="00D42719" w:rsidP="003762AE">
            <w:pPr>
              <w:spacing w:line="30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30"/>
              </w:rPr>
            </w:pPr>
            <w:r w:rsidRPr="0014033D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总分</w:t>
            </w:r>
          </w:p>
        </w:tc>
        <w:tc>
          <w:tcPr>
            <w:tcW w:w="3731" w:type="pct"/>
            <w:vAlign w:val="center"/>
          </w:tcPr>
          <w:p w14:paraId="62202870" w14:textId="77777777" w:rsidR="00D42719" w:rsidRPr="0014033D" w:rsidRDefault="00D42719" w:rsidP="003762AE">
            <w:pPr>
              <w:spacing w:line="300" w:lineRule="auto"/>
              <w:rPr>
                <w:rFonts w:ascii="仿宋_GB2312" w:eastAsia="仿宋_GB2312" w:hAnsi="宋体" w:hint="eastAsia"/>
                <w:sz w:val="28"/>
                <w:szCs w:val="30"/>
              </w:rPr>
            </w:pPr>
          </w:p>
        </w:tc>
        <w:tc>
          <w:tcPr>
            <w:tcW w:w="471" w:type="pct"/>
            <w:vAlign w:val="center"/>
          </w:tcPr>
          <w:p w14:paraId="06BC329F" w14:textId="77777777" w:rsidR="00D42719" w:rsidRPr="0014033D" w:rsidRDefault="00D42719" w:rsidP="003762AE">
            <w:pPr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28"/>
                <w:szCs w:val="30"/>
              </w:rPr>
            </w:pPr>
            <w:r w:rsidRPr="0014033D">
              <w:rPr>
                <w:rFonts w:eastAsia="仿宋_GB2312"/>
                <w:sz w:val="28"/>
                <w:szCs w:val="30"/>
              </w:rPr>
              <w:t>100</w:t>
            </w:r>
          </w:p>
        </w:tc>
      </w:tr>
    </w:tbl>
    <w:p w14:paraId="43DB5261" w14:textId="77777777" w:rsidR="00547F8B" w:rsidRPr="00557841" w:rsidRDefault="00547F8B">
      <w:pPr>
        <w:rPr>
          <w:rFonts w:hint="eastAsia"/>
        </w:rPr>
      </w:pPr>
    </w:p>
    <w:sectPr w:rsidR="00547F8B" w:rsidRPr="00557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9C50" w14:textId="77777777" w:rsidR="0060247B" w:rsidRDefault="0060247B" w:rsidP="00557841">
      <w:r>
        <w:separator/>
      </w:r>
    </w:p>
  </w:endnote>
  <w:endnote w:type="continuationSeparator" w:id="0">
    <w:p w14:paraId="5EB425DB" w14:textId="77777777" w:rsidR="0060247B" w:rsidRDefault="0060247B" w:rsidP="005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B1B11" w14:textId="77777777" w:rsidR="0060247B" w:rsidRDefault="0060247B" w:rsidP="00557841">
      <w:r>
        <w:separator/>
      </w:r>
    </w:p>
  </w:footnote>
  <w:footnote w:type="continuationSeparator" w:id="0">
    <w:p w14:paraId="05CDB14D" w14:textId="77777777" w:rsidR="0060247B" w:rsidRDefault="0060247B" w:rsidP="0055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04"/>
    <w:rsid w:val="00473792"/>
    <w:rsid w:val="0048032C"/>
    <w:rsid w:val="00547F8B"/>
    <w:rsid w:val="00557841"/>
    <w:rsid w:val="0060247B"/>
    <w:rsid w:val="00B24515"/>
    <w:rsid w:val="00D42719"/>
    <w:rsid w:val="00E73C46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504B7"/>
  <w15:chartTrackingRefBased/>
  <w15:docId w15:val="{EC1F6F1A-D0AA-4F36-80BF-C6846D8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4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8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84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57841"/>
    <w:pPr>
      <w:autoSpaceDE w:val="0"/>
      <w:autoSpaceDN w:val="0"/>
      <w:adjustRightInd w:val="0"/>
      <w:jc w:val="left"/>
    </w:pPr>
    <w:rPr>
      <w:rFonts w:ascii="Calibri" w:eastAsia="等线" w:hAnsi="Calibri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427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432</Characters>
  <Application>Microsoft Office Word</Application>
  <DocSecurity>0</DocSecurity>
  <Lines>33</Lines>
  <Paragraphs>34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</dc:creator>
  <cp:keywords/>
  <dc:description/>
  <cp:lastModifiedBy>Ming Li</cp:lastModifiedBy>
  <cp:revision>3</cp:revision>
  <dcterms:created xsi:type="dcterms:W3CDTF">2025-11-05T01:23:00Z</dcterms:created>
  <dcterms:modified xsi:type="dcterms:W3CDTF">2025-11-05T01:25:00Z</dcterms:modified>
</cp:coreProperties>
</file>